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1" w:type="dxa"/>
          <w:bottom w:w="0" w:type="dxa"/>
          <w:right w:w="71" w:type="dxa"/>
        </w:tblCellMar>
      </w:tblPr>
      <w:tblGrid>
        <w:gridCol w:w="2146"/>
        <w:gridCol w:w="162"/>
        <w:gridCol w:w="2147"/>
        <w:gridCol w:w="162"/>
        <w:gridCol w:w="2147"/>
        <w:gridCol w:w="162"/>
        <w:gridCol w:w="2147"/>
        <w:gridCol w:w="148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restart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restart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restart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restart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62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  <w:tc>
          <w:tcPr>
            <w:tcW w:w="148" w:type="dxa"/>
            <w:vMerge w:val="continue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>
            <w:pPr>
              <w:ind w:left="54" w:right="5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02" w:hRule="exact"/>
          <w:jc w:val="center"/>
        </w:trPr>
        <w:tc>
          <w:tcPr>
            <w:tcW w:w="2146" w:type="dxa"/>
          </w:tcPr>
          <w:p>
            <w:pPr>
              <w:ind w:left="54" w:right="54"/>
            </w:pPr>
          </w:p>
        </w:tc>
        <w:tc>
          <w:tcPr>
            <w:tcW w:w="162" w:type="dxa"/>
          </w:tcPr>
          <w:p>
            <w:pPr>
              <w:spacing w:before="92"/>
              <w:ind w:right="54"/>
              <w:jc w:val="left"/>
            </w:pPr>
          </w:p>
        </w:tc>
        <w:tc>
          <w:tcPr>
            <w:tcW w:w="2147" w:type="dxa"/>
          </w:tcPr>
          <w:p>
            <w:pPr>
              <w:ind w:left="54" w:right="54"/>
            </w:pPr>
            <w:bookmarkStart w:id="0" w:name="_GoBack"/>
            <w:bookmarkEnd w:id="0"/>
          </w:p>
        </w:tc>
        <w:tc>
          <w:tcPr>
            <w:tcW w:w="162" w:type="dxa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ind w:left="54" w:right="54"/>
            </w:pPr>
          </w:p>
        </w:tc>
        <w:tc>
          <w:tcPr>
            <w:tcW w:w="162" w:type="dxa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ind w:left="54" w:right="54"/>
            </w:pPr>
          </w:p>
        </w:tc>
        <w:tc>
          <w:tcPr>
            <w:tcW w:w="148" w:type="dxa"/>
          </w:tcPr>
          <w:p>
            <w:pPr>
              <w:spacing w:before="92"/>
              <w:ind w:left="54" w:right="54"/>
            </w:pPr>
          </w:p>
        </w:tc>
        <w:tc>
          <w:tcPr>
            <w:tcW w:w="2147" w:type="dxa"/>
          </w:tcPr>
          <w:p>
            <w:pPr>
              <w:ind w:left="54" w:right="54"/>
            </w:pPr>
          </w:p>
        </w:tc>
      </w:tr>
    </w:tbl>
    <w:p>
      <w:pPr>
        <w:ind w:left="54" w:right="54"/>
        <w:rPr>
          <w:vanish/>
        </w:rPr>
      </w:pPr>
    </w:p>
    <w:sectPr>
      <w:type w:val="continuous"/>
      <w:pgSz w:w="11906" w:h="16838"/>
      <w:pgMar w:top="607" w:right="269" w:bottom="0" w:left="269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6F"/>
    <w:rsid w:val="00395C44"/>
    <w:rsid w:val="00B1256F"/>
    <w:rsid w:val="00D65D5B"/>
    <w:rsid w:val="307F1E42"/>
    <w:rsid w:val="415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85E-6A1B-440F-9EB0-531EC51DC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105</Words>
  <Characters>602</Characters>
  <Lines>5</Lines>
  <Paragraphs>1</Paragraphs>
  <TotalTime>19</TotalTime>
  <ScaleCrop>false</ScaleCrop>
  <LinksUpToDate>false</LinksUpToDate>
  <CharactersWithSpaces>706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2021-07-28T09:43:00Z</dcterms:created>
  <dc:creator>admin</dc:creator>
  <cp:lastModifiedBy>lv.zheng</cp:lastModifiedBy>
  <dcterms:modified xsi:type="dcterms:W3CDTF">2024-05-28T05:27:18Z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E491F3C8E6964F33B764F58A9B84344C</vt:lpwstr>
  </property>
</Properties>
</file>